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80" w:rsidRDefault="00C60767" w:rsidP="00C60767">
      <w:pPr>
        <w:jc w:val="center"/>
        <w:rPr>
          <w:b/>
          <w:i/>
          <w:sz w:val="44"/>
          <w:szCs w:val="44"/>
          <w:u w:val="single"/>
          <w:lang w:val="el-GR"/>
        </w:rPr>
      </w:pPr>
      <w:r w:rsidRPr="00C60767">
        <w:rPr>
          <w:b/>
          <w:i/>
          <w:color w:val="C00000"/>
          <w:sz w:val="44"/>
          <w:szCs w:val="44"/>
          <w:u w:val="single"/>
          <w:lang w:val="el-GR"/>
        </w:rPr>
        <w:t>ΕΛΛΗΝΙΚΟΣ ΛΑΙΚΟΣ &amp; ΠΑΡΑΔΟΣΙΑΚΟΣ ΧΟΡΟΣ</w:t>
      </w:r>
      <w:r w:rsidRPr="00C60767">
        <w:rPr>
          <w:b/>
          <w:color w:val="C00000"/>
          <w:sz w:val="44"/>
          <w:szCs w:val="44"/>
          <w:u w:val="single"/>
          <w:lang w:val="el-GR"/>
        </w:rPr>
        <w:t xml:space="preserve">             </w:t>
      </w:r>
      <w:r w:rsidRPr="00C60767">
        <w:rPr>
          <w:b/>
          <w:i/>
          <w:sz w:val="44"/>
          <w:szCs w:val="44"/>
          <w:u w:val="single"/>
          <w:lang w:val="el-GR"/>
        </w:rPr>
        <w:t>2016-2017</w:t>
      </w:r>
    </w:p>
    <w:p w:rsidR="00C60767" w:rsidRDefault="00C60767" w:rsidP="00C60767">
      <w:pPr>
        <w:jc w:val="center"/>
        <w:rPr>
          <w:b/>
          <w:i/>
          <w:sz w:val="44"/>
          <w:szCs w:val="44"/>
          <w:u w:val="single"/>
          <w:lang w:val="el-GR"/>
        </w:rPr>
      </w:pPr>
    </w:p>
    <w:p w:rsidR="00C60767" w:rsidRDefault="00C60767" w:rsidP="00C60767">
      <w:pPr>
        <w:jc w:val="center"/>
        <w:rPr>
          <w:b/>
          <w:i/>
          <w:sz w:val="44"/>
          <w:szCs w:val="44"/>
          <w:u w:val="single"/>
          <w:lang w:val="el-GR"/>
        </w:rPr>
      </w:pPr>
    </w:p>
    <w:p w:rsidR="00C60767" w:rsidRPr="00E17ACE" w:rsidRDefault="00C60767" w:rsidP="00D32BA4">
      <w:pPr>
        <w:ind w:firstLine="360"/>
        <w:rPr>
          <w:sz w:val="32"/>
          <w:szCs w:val="32"/>
          <w:lang w:val="el-GR"/>
        </w:rPr>
      </w:pPr>
      <w:r w:rsidRPr="00E17ACE">
        <w:rPr>
          <w:sz w:val="32"/>
          <w:szCs w:val="32"/>
          <w:lang w:val="el-GR"/>
        </w:rPr>
        <w:t>Πιστοί και φέτος στην διδασκαλία του λαικού-παραδοσιακού χορού, δηλώνουμε παρόντες στις ανθρωπιστικές αξίες του πολιτισμού μας,  που αποδεικνύει και πάλι την αναντικατάστατη δύναμή του σε μια εποχή σκληρή και άδικη.</w:t>
      </w:r>
    </w:p>
    <w:p w:rsidR="00C60767" w:rsidRPr="00E17ACE" w:rsidRDefault="00C60767" w:rsidP="00C60767">
      <w:pPr>
        <w:rPr>
          <w:sz w:val="32"/>
          <w:szCs w:val="32"/>
          <w:lang w:val="el-GR"/>
        </w:rPr>
      </w:pPr>
    </w:p>
    <w:p w:rsidR="00F3222C" w:rsidRPr="00E17ACE" w:rsidRDefault="00C60767" w:rsidP="00D32BA4">
      <w:pPr>
        <w:ind w:firstLine="360"/>
        <w:rPr>
          <w:sz w:val="32"/>
          <w:szCs w:val="32"/>
          <w:lang w:val="el-GR"/>
        </w:rPr>
      </w:pPr>
      <w:r w:rsidRPr="00E17ACE">
        <w:rPr>
          <w:sz w:val="32"/>
          <w:szCs w:val="32"/>
          <w:lang w:val="el-GR"/>
        </w:rPr>
        <w:t>Ο κάθε χορός, από τη Θράκη έως την Κρήτη και από την Κέρκυρα μέχρι τη Λήμνο, έχει μια συγκεκρ</w:t>
      </w:r>
      <w:r w:rsidR="00AB3BED">
        <w:rPr>
          <w:sz w:val="32"/>
          <w:szCs w:val="32"/>
          <w:lang w:val="el-GR"/>
        </w:rPr>
        <w:t xml:space="preserve">ιμένη δομή, γεγονός που διακρίνεται </w:t>
      </w:r>
      <w:r w:rsidRPr="00E17ACE">
        <w:rPr>
          <w:sz w:val="32"/>
          <w:szCs w:val="32"/>
          <w:lang w:val="el-GR"/>
        </w:rPr>
        <w:t xml:space="preserve"> αμέσως και είναι το σημαίνον. Ταυτόχρονα έχει και μια εσωτερική δομή -το σημαινόμενο- που σχετίζεται με τη λειτουργικότητά του μέσα στο χορευτικό γίγνεσθαι. Με βάση το τελευταίο προκύπτουν και οι παρακάτω ταξινομήσεις</w:t>
      </w:r>
      <w:r w:rsidR="00F3222C" w:rsidRPr="00E17ACE">
        <w:rPr>
          <w:sz w:val="32"/>
          <w:szCs w:val="32"/>
          <w:lang w:val="el-GR"/>
        </w:rPr>
        <w:t xml:space="preserve">. Χριστουγεννιάτικος,πασχαλιάτικος,αποκριάτικος,του γάμου </w:t>
      </w:r>
      <w:r w:rsidR="00F3222C" w:rsidRPr="002E2500">
        <w:rPr>
          <w:b/>
          <w:i/>
          <w:sz w:val="32"/>
          <w:szCs w:val="32"/>
          <w:lang w:val="el-GR"/>
        </w:rPr>
        <w:t>ως προς τη θέση του χορού στο χρόνο</w:t>
      </w:r>
      <w:r w:rsidR="00F3222C" w:rsidRPr="002E2500">
        <w:rPr>
          <w:i/>
          <w:sz w:val="32"/>
          <w:szCs w:val="32"/>
          <w:lang w:val="el-GR"/>
        </w:rPr>
        <w:t>.</w:t>
      </w:r>
      <w:r w:rsidR="00F3222C" w:rsidRPr="00E17ACE">
        <w:rPr>
          <w:sz w:val="32"/>
          <w:szCs w:val="32"/>
          <w:lang w:val="el-GR"/>
        </w:rPr>
        <w:t xml:space="preserve"> Ανδρικός,γυναικείος,μικτός </w:t>
      </w:r>
      <w:r w:rsidR="00F3222C" w:rsidRPr="002E2500">
        <w:rPr>
          <w:b/>
          <w:i/>
          <w:sz w:val="32"/>
          <w:szCs w:val="32"/>
          <w:lang w:val="el-GR"/>
        </w:rPr>
        <w:t>ως προς την χορευτική διάταξη των φύλων</w:t>
      </w:r>
      <w:r w:rsidR="00F3222C" w:rsidRPr="00E17ACE">
        <w:rPr>
          <w:sz w:val="32"/>
          <w:szCs w:val="32"/>
          <w:lang w:val="el-GR"/>
        </w:rPr>
        <w:t xml:space="preserve">. Κυκλικός,αντικρυστός,ζευγαρωτός,σκόρπιος </w:t>
      </w:r>
      <w:r w:rsidR="00F3222C" w:rsidRPr="002E2500">
        <w:rPr>
          <w:b/>
          <w:i/>
          <w:sz w:val="32"/>
          <w:szCs w:val="32"/>
          <w:lang w:val="el-GR"/>
        </w:rPr>
        <w:t>ως προς το χορευτικό σχήμα</w:t>
      </w:r>
      <w:r w:rsidR="00F3222C" w:rsidRPr="00E17ACE">
        <w:rPr>
          <w:sz w:val="32"/>
          <w:szCs w:val="32"/>
          <w:lang w:val="el-GR"/>
        </w:rPr>
        <w:t xml:space="preserve">. Σταυρωτός,από τους ώμους,από την παλάμη,θηλυκωτός </w:t>
      </w:r>
      <w:r w:rsidR="00F3222C" w:rsidRPr="002E2500">
        <w:rPr>
          <w:b/>
          <w:i/>
          <w:sz w:val="32"/>
          <w:szCs w:val="32"/>
          <w:lang w:val="el-GR"/>
        </w:rPr>
        <w:t>ως προς τη λαβή</w:t>
      </w:r>
      <w:r w:rsidR="00F3222C" w:rsidRPr="00E17ACE">
        <w:rPr>
          <w:sz w:val="32"/>
          <w:szCs w:val="32"/>
          <w:lang w:val="el-GR"/>
        </w:rPr>
        <w:t>, κ.λ.π.</w:t>
      </w:r>
    </w:p>
    <w:p w:rsidR="00F3222C" w:rsidRPr="00E17ACE" w:rsidRDefault="00F3222C" w:rsidP="00C60767">
      <w:pPr>
        <w:rPr>
          <w:sz w:val="32"/>
          <w:szCs w:val="32"/>
          <w:lang w:val="el-GR"/>
        </w:rPr>
      </w:pPr>
    </w:p>
    <w:p w:rsidR="00E17ACE" w:rsidRDefault="00F3222C" w:rsidP="00E17ACE">
      <w:pPr>
        <w:ind w:firstLine="450"/>
        <w:jc w:val="both"/>
        <w:rPr>
          <w:sz w:val="32"/>
          <w:szCs w:val="32"/>
          <w:lang w:val="el-GR"/>
        </w:rPr>
      </w:pPr>
      <w:r w:rsidRPr="00E17ACE">
        <w:rPr>
          <w:sz w:val="32"/>
          <w:szCs w:val="32"/>
          <w:lang w:val="el-GR"/>
        </w:rPr>
        <w:t xml:space="preserve">Έτσι λοιπόν και φέτος, μετά από έναν επιτυχημένο πρώτο κύκλο μαθημάτων, θα επιχειρήσουμε να ξεδιπλώσουμε το μεγαλείο της </w:t>
      </w:r>
      <w:r w:rsidRPr="00E17ACE">
        <w:rPr>
          <w:sz w:val="32"/>
          <w:szCs w:val="32"/>
          <w:lang w:val="el-GR"/>
        </w:rPr>
        <w:lastRenderedPageBreak/>
        <w:t xml:space="preserve">ελληνικής παράδοσης, που συγκινεί τόσο τους </w:t>
      </w:r>
      <w:r w:rsidR="00AB3BED">
        <w:rPr>
          <w:sz w:val="32"/>
          <w:szCs w:val="32"/>
          <w:lang w:val="el-GR"/>
        </w:rPr>
        <w:t>μεγάλους σε ηλικία ανθρώπους - που τα βίωσαν -</w:t>
      </w:r>
      <w:r w:rsidRPr="00E17ACE">
        <w:rPr>
          <w:sz w:val="32"/>
          <w:szCs w:val="32"/>
          <w:lang w:val="el-GR"/>
        </w:rPr>
        <w:t xml:space="preserve"> όσο και τη νεολ</w:t>
      </w:r>
      <w:r w:rsidR="00AB3BED">
        <w:rPr>
          <w:sz w:val="32"/>
          <w:szCs w:val="32"/>
          <w:lang w:val="el-GR"/>
        </w:rPr>
        <w:t xml:space="preserve">αία που ασχολούμενη ανακαλύπτει </w:t>
      </w:r>
      <w:r w:rsidRPr="00E17ACE">
        <w:rPr>
          <w:sz w:val="32"/>
          <w:szCs w:val="32"/>
          <w:lang w:val="el-GR"/>
        </w:rPr>
        <w:t xml:space="preserve">καλλιτεχνικές δημιουργίες, επιδεξιότητες, αριστουργήματα και την εμπνέουν στο να </w:t>
      </w:r>
      <w:r w:rsidR="00E17ACE">
        <w:rPr>
          <w:sz w:val="32"/>
          <w:szCs w:val="32"/>
          <w:lang w:val="el-GR"/>
        </w:rPr>
        <w:t xml:space="preserve">χορεύει και να τραγουδά </w:t>
      </w:r>
      <w:r w:rsidR="00E17ACE" w:rsidRPr="00E17ACE">
        <w:rPr>
          <w:sz w:val="32"/>
          <w:szCs w:val="32"/>
          <w:lang w:val="el-GR"/>
        </w:rPr>
        <w:t xml:space="preserve">: </w:t>
      </w:r>
      <w:r w:rsidR="00382180" w:rsidRPr="00E17ACE">
        <w:rPr>
          <w:sz w:val="32"/>
          <w:szCs w:val="32"/>
          <w:lang w:val="el-GR"/>
        </w:rPr>
        <w:t xml:space="preserve">  </w:t>
      </w:r>
    </w:p>
    <w:p w:rsidR="00C60767" w:rsidRPr="00E17ACE" w:rsidRDefault="00382180" w:rsidP="00E17ACE">
      <w:pPr>
        <w:ind w:firstLine="450"/>
        <w:jc w:val="both"/>
        <w:rPr>
          <w:b/>
          <w:i/>
          <w:color w:val="FF0000"/>
          <w:sz w:val="32"/>
          <w:szCs w:val="32"/>
          <w:u w:val="single"/>
          <w:lang w:val="el-GR"/>
        </w:rPr>
      </w:pPr>
      <w:r w:rsidRPr="00E17ACE">
        <w:rPr>
          <w:b/>
          <w:i/>
          <w:color w:val="FF0000"/>
          <w:sz w:val="32"/>
          <w:szCs w:val="32"/>
          <w:lang w:val="el-GR"/>
        </w:rPr>
        <w:t xml:space="preserve"> </w:t>
      </w:r>
      <w:r w:rsidR="00F3222C" w:rsidRPr="00E17ACE">
        <w:rPr>
          <w:b/>
          <w:i/>
          <w:color w:val="FF0000"/>
          <w:sz w:val="32"/>
          <w:szCs w:val="32"/>
          <w:u w:val="single"/>
          <w:lang w:val="el-GR"/>
        </w:rPr>
        <w:t>«Χαρείτε νιες, χαρείτε νιοι τα δροσερά σας νειάτα</w:t>
      </w:r>
      <w:r w:rsidR="00C60767" w:rsidRPr="00E17ACE">
        <w:rPr>
          <w:b/>
          <w:i/>
          <w:color w:val="FF0000"/>
          <w:sz w:val="32"/>
          <w:szCs w:val="32"/>
          <w:u w:val="single"/>
          <w:lang w:val="el-GR"/>
        </w:rPr>
        <w:t xml:space="preserve"> </w:t>
      </w:r>
      <w:r w:rsidRPr="00E17ACE">
        <w:rPr>
          <w:b/>
          <w:i/>
          <w:color w:val="FF0000"/>
          <w:sz w:val="32"/>
          <w:szCs w:val="32"/>
          <w:u w:val="single"/>
          <w:lang w:val="el-GR"/>
        </w:rPr>
        <w:t xml:space="preserve">              </w:t>
      </w:r>
      <w:r w:rsidR="001749B0" w:rsidRPr="00E17ACE">
        <w:rPr>
          <w:b/>
          <w:i/>
          <w:color w:val="FF0000"/>
          <w:sz w:val="32"/>
          <w:szCs w:val="32"/>
          <w:u w:val="single"/>
          <w:lang w:val="el-GR"/>
        </w:rPr>
        <w:t xml:space="preserve">        </w:t>
      </w:r>
      <w:r w:rsidRPr="00E17ACE">
        <w:rPr>
          <w:b/>
          <w:i/>
          <w:color w:val="FF0000"/>
          <w:sz w:val="32"/>
          <w:szCs w:val="32"/>
          <w:u w:val="single"/>
          <w:lang w:val="el-GR"/>
        </w:rPr>
        <w:t>γιατί κι αυτά διαβαίνουνε, περνούν πανάθεμά τα….»</w:t>
      </w:r>
    </w:p>
    <w:p w:rsidR="00C60767" w:rsidRDefault="00C60767" w:rsidP="00C60767">
      <w:pPr>
        <w:rPr>
          <w:sz w:val="24"/>
          <w:szCs w:val="24"/>
          <w:lang w:val="el-GR"/>
        </w:rPr>
      </w:pPr>
    </w:p>
    <w:p w:rsidR="0078099B" w:rsidRDefault="00AB3A04" w:rsidP="00C60767">
      <w:pPr>
        <w:rPr>
          <w:color w:val="C00000"/>
          <w:sz w:val="24"/>
          <w:szCs w:val="24"/>
          <w:lang w:val="el-GR"/>
        </w:rPr>
      </w:pPr>
      <w:r>
        <w:rPr>
          <w:noProof/>
          <w:color w:val="C00000"/>
          <w:sz w:val="24"/>
          <w:szCs w:val="24"/>
        </w:rPr>
        <w:drawing>
          <wp:inline distT="0" distB="0" distL="0" distR="0">
            <wp:extent cx="2466975" cy="1847850"/>
            <wp:effectExtent l="0" t="0" r="9525" b="0"/>
            <wp:docPr id="1" name="Picture 1" descr="C:\Users\lena\Desktop\foto gia spyr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foto gia spyro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9B" w:rsidRDefault="0078099B" w:rsidP="0078099B">
      <w:pPr>
        <w:tabs>
          <w:tab w:val="left" w:pos="418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3048000" cy="1504950"/>
            <wp:effectExtent l="0" t="0" r="0" b="0"/>
            <wp:docPr id="2" name="Picture 2" descr="C:\Users\lena\Desktop\foto gia spyr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Desktop\foto gia spyro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9B" w:rsidRDefault="0078099B" w:rsidP="0078099B">
      <w:pPr>
        <w:rPr>
          <w:sz w:val="24"/>
          <w:szCs w:val="24"/>
          <w:lang w:val="el-GR"/>
        </w:rPr>
      </w:pPr>
    </w:p>
    <w:p w:rsidR="00C60767" w:rsidRPr="0078099B" w:rsidRDefault="0078099B" w:rsidP="0078099B">
      <w:pPr>
        <w:rPr>
          <w:sz w:val="24"/>
          <w:szCs w:val="24"/>
          <w:lang w:val="el-GR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2466975" cy="1847850"/>
            <wp:effectExtent l="0" t="0" r="9525" b="0"/>
            <wp:docPr id="3" name="Picture 3" descr="C:\Users\lena\Desktop\foto gia spyro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\Desktop\foto gia spyro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0767" w:rsidRPr="00780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15"/>
    <w:rsid w:val="001749B0"/>
    <w:rsid w:val="002E2500"/>
    <w:rsid w:val="00382180"/>
    <w:rsid w:val="004C6F15"/>
    <w:rsid w:val="0078099B"/>
    <w:rsid w:val="00AB3A04"/>
    <w:rsid w:val="00AB3BED"/>
    <w:rsid w:val="00B27980"/>
    <w:rsid w:val="00C60767"/>
    <w:rsid w:val="00D32BA4"/>
    <w:rsid w:val="00E17ACE"/>
    <w:rsid w:val="00F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AF0A-2154-4864-8835-43C6D5CC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</cp:revision>
  <dcterms:created xsi:type="dcterms:W3CDTF">2016-09-19T22:55:00Z</dcterms:created>
  <dcterms:modified xsi:type="dcterms:W3CDTF">2016-09-19T23:27:00Z</dcterms:modified>
</cp:coreProperties>
</file>